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01"/>
        <w:tblW w:w="10240" w:type="dxa"/>
        <w:tblLook w:val="04A0"/>
      </w:tblPr>
      <w:tblGrid>
        <w:gridCol w:w="760"/>
        <w:gridCol w:w="4877"/>
        <w:gridCol w:w="1275"/>
        <w:gridCol w:w="1418"/>
        <w:gridCol w:w="1276"/>
        <w:gridCol w:w="634"/>
      </w:tblGrid>
      <w:tr w:rsidR="00BE12A7" w:rsidRPr="00AE43B4" w:rsidTr="009C5FEF">
        <w:trPr>
          <w:trHeight w:val="750"/>
        </w:trPr>
        <w:tc>
          <w:tcPr>
            <w:tcW w:w="10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2A7" w:rsidRDefault="00BE12A7" w:rsidP="006D1F0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</w:pPr>
            <w:r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 xml:space="preserve">Среднесрочный финансовый план </w:t>
            </w:r>
            <w:r w:rsidR="009C5FEF"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>Родничковского</w:t>
            </w:r>
          </w:p>
          <w:p w:rsidR="00BE12A7" w:rsidRPr="00AE43B4" w:rsidRDefault="00BE12A7" w:rsidP="005329F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</w:pPr>
            <w:r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>муниципального образования</w:t>
            </w:r>
            <w:r w:rsidRPr="00AE43B4"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 xml:space="preserve">                                                                               </w:t>
            </w:r>
            <w:r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 xml:space="preserve">                         на 20</w:t>
            </w:r>
            <w:r w:rsidR="005329F9"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>20</w:t>
            </w:r>
            <w:r w:rsidR="002F0D92"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>-20</w:t>
            </w:r>
            <w:r w:rsidR="00936DDB"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>2</w:t>
            </w:r>
            <w:r w:rsidR="005329F9"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>2</w:t>
            </w:r>
            <w:r w:rsidRPr="00AE43B4">
              <w:rPr>
                <w:rFonts w:eastAsia="Times New Roman"/>
                <w:b/>
                <w:bCs/>
                <w:sz w:val="25"/>
                <w:szCs w:val="25"/>
                <w:lang w:eastAsia="ru-RU"/>
              </w:rPr>
              <w:t xml:space="preserve"> годы</w:t>
            </w:r>
          </w:p>
        </w:tc>
      </w:tr>
      <w:tr w:rsidR="009C5FEF" w:rsidRPr="00AE43B4" w:rsidTr="009C5FEF">
        <w:trPr>
          <w:gridAfter w:val="1"/>
          <w:wAfter w:w="634" w:type="dxa"/>
          <w:trHeight w:val="85"/>
        </w:trPr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FEF" w:rsidRPr="00AE43B4" w:rsidRDefault="009C5FEF" w:rsidP="00D03F65">
            <w:pPr>
              <w:rPr>
                <w:sz w:val="25"/>
                <w:szCs w:val="25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FEF" w:rsidRPr="00AE43B4" w:rsidRDefault="009C5FEF" w:rsidP="00D03F65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FEF" w:rsidRPr="00AE43B4" w:rsidRDefault="009C5FEF" w:rsidP="00D03F65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FEF" w:rsidRPr="00AE43B4" w:rsidRDefault="009C5FEF" w:rsidP="00D03F65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FEF" w:rsidRPr="00AE43B4" w:rsidRDefault="009C5FEF" w:rsidP="00D03F65">
            <w:pPr>
              <w:jc w:val="right"/>
              <w:rPr>
                <w:sz w:val="22"/>
                <w:szCs w:val="22"/>
              </w:rPr>
            </w:pPr>
            <w:r w:rsidRPr="00AE43B4">
              <w:rPr>
                <w:sz w:val="22"/>
                <w:szCs w:val="22"/>
              </w:rPr>
              <w:t>(тыс. руб.)</w:t>
            </w:r>
          </w:p>
        </w:tc>
      </w:tr>
      <w:tr w:rsidR="009C5FEF" w:rsidRPr="00AE43B4" w:rsidTr="009C5FEF">
        <w:trPr>
          <w:gridAfter w:val="1"/>
          <w:wAfter w:w="634" w:type="dxa"/>
          <w:trHeight w:val="4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04054">
              <w:rPr>
                <w:b/>
                <w:bCs/>
              </w:rPr>
              <w:t>п</w:t>
            </w:r>
            <w:proofErr w:type="spellEnd"/>
            <w:proofErr w:type="gramEnd"/>
            <w:r w:rsidRPr="00F04054">
              <w:rPr>
                <w:b/>
                <w:bCs/>
              </w:rPr>
              <w:t>/</w:t>
            </w:r>
            <w:proofErr w:type="spellStart"/>
            <w:r w:rsidRPr="00F04054">
              <w:rPr>
                <w:b/>
                <w:bCs/>
              </w:rPr>
              <w:t>п</w:t>
            </w:r>
            <w:proofErr w:type="spellEnd"/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2022 год</w:t>
            </w:r>
          </w:p>
        </w:tc>
      </w:tr>
      <w:tr w:rsidR="009C5FEF" w:rsidRPr="00AE43B4" w:rsidTr="009C5FEF">
        <w:trPr>
          <w:gridAfter w:val="1"/>
          <w:wAfter w:w="634" w:type="dxa"/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1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5</w:t>
            </w:r>
          </w:p>
        </w:tc>
      </w:tr>
      <w:tr w:rsidR="009C5FEF" w:rsidRPr="00AE43B4" w:rsidTr="009C5FEF">
        <w:trPr>
          <w:gridAfter w:val="1"/>
          <w:wAfter w:w="634" w:type="dxa"/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2482,6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2525,0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2576,5</w:t>
            </w:r>
          </w:p>
        </w:tc>
      </w:tr>
      <w:tr w:rsidR="009C5FEF" w:rsidRPr="00AE43B4" w:rsidTr="009C5FEF">
        <w:trPr>
          <w:gridAfter w:val="1"/>
          <w:wAfter w:w="634" w:type="dxa"/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>
              <w:t>287,0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r>
              <w:t>307,0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Default="009C5FEF" w:rsidP="00D03F65">
            <w:pPr>
              <w:jc w:val="right"/>
            </w:pPr>
          </w:p>
          <w:p w:rsidR="009C5FEF" w:rsidRDefault="009C5FEF" w:rsidP="00D03F65">
            <w:pPr>
              <w:jc w:val="right"/>
            </w:pPr>
            <w:r>
              <w:t>328,6</w:t>
            </w:r>
          </w:p>
          <w:p w:rsidR="009C5FEF" w:rsidRPr="00F04054" w:rsidRDefault="009C5FEF" w:rsidP="00D03F65">
            <w:pPr>
              <w:jc w:val="right"/>
            </w:pPr>
          </w:p>
        </w:tc>
      </w:tr>
      <w:tr w:rsidR="009C5FEF" w:rsidRPr="00AE43B4" w:rsidTr="009C5FEF">
        <w:trPr>
          <w:gridAfter w:val="1"/>
          <w:wAfter w:w="634" w:type="dxa"/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145</w:t>
            </w:r>
          </w:p>
        </w:tc>
      </w:tr>
      <w:tr w:rsidR="009C5FEF" w:rsidRPr="00AE43B4" w:rsidTr="009C5FEF">
        <w:trPr>
          <w:gridAfter w:val="1"/>
          <w:wAfter w:w="634" w:type="dxa"/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iCs/>
              </w:rPr>
            </w:pPr>
            <w:r w:rsidRPr="00F04054">
              <w:rPr>
                <w:iCs/>
              </w:rPr>
              <w:t>3.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rPr>
                <w:iCs/>
              </w:rPr>
            </w:pPr>
            <w:r w:rsidRPr="00F04054">
              <w:rPr>
                <w:iCs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iCs/>
              </w:rPr>
            </w:pPr>
            <w:r>
              <w:rPr>
                <w:iCs/>
              </w:rPr>
              <w:t>2014,0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2014,0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2014,0</w:t>
            </w:r>
          </w:p>
        </w:tc>
      </w:tr>
      <w:tr w:rsidR="009C5FEF" w:rsidRPr="00AE43B4" w:rsidTr="009C5FEF">
        <w:trPr>
          <w:gridAfter w:val="1"/>
          <w:wAfter w:w="634" w:type="dxa"/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iCs/>
              </w:rPr>
            </w:pPr>
            <w:r w:rsidRPr="00F04054">
              <w:rPr>
                <w:iCs/>
              </w:rPr>
              <w:t>4.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rPr>
                <w:iCs/>
              </w:rPr>
            </w:pPr>
            <w:r w:rsidRPr="00F04054">
              <w:rPr>
                <w:iCs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iCs/>
              </w:rPr>
            </w:pPr>
            <w:r>
              <w:rPr>
                <w:iCs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88,9</w:t>
            </w:r>
          </w:p>
        </w:tc>
      </w:tr>
      <w:tr w:rsidR="009C5FEF" w:rsidRPr="00AE43B4" w:rsidTr="009C5FEF">
        <w:trPr>
          <w:gridAfter w:val="1"/>
          <w:wAfter w:w="634" w:type="dxa"/>
          <w:trHeight w:val="56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1131,0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1132,2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1136,6</w:t>
            </w:r>
          </w:p>
        </w:tc>
      </w:tr>
      <w:tr w:rsidR="009C5FEF" w:rsidRPr="00AE43B4" w:rsidTr="009C5FEF">
        <w:trPr>
          <w:gridAfter w:val="1"/>
          <w:wAfter w:w="634" w:type="dxa"/>
          <w:trHeight w:val="29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>5.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rPr>
                <w:bCs/>
              </w:rPr>
            </w:pPr>
            <w:r w:rsidRPr="00F04054">
              <w:rPr>
                <w:bCs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bCs/>
              </w:rPr>
            </w:pPr>
            <w:r>
              <w:rPr>
                <w:bCs/>
              </w:rPr>
              <w:t>85,6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bCs/>
              </w:rPr>
            </w:pPr>
            <w:r>
              <w:rPr>
                <w:bCs/>
              </w:rPr>
              <w:t>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bCs/>
              </w:rPr>
            </w:pPr>
            <w:r>
              <w:rPr>
                <w:bCs/>
              </w:rPr>
              <w:t>85,6</w:t>
            </w:r>
          </w:p>
        </w:tc>
      </w:tr>
      <w:tr w:rsidR="009C5FEF" w:rsidRPr="00AE43B4" w:rsidTr="009C5FEF">
        <w:trPr>
          <w:gridAfter w:val="1"/>
          <w:wAfter w:w="634" w:type="dxa"/>
          <w:trHeight w:val="130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>6.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 w:rsidRPr="00F04054"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 w:rsidRPr="00F04054">
              <w:t>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 w:rsidRPr="00F04054">
              <w:t>86,6</w:t>
            </w:r>
          </w:p>
        </w:tc>
      </w:tr>
      <w:tr w:rsidR="009C5FEF" w:rsidRPr="00AE43B4" w:rsidTr="009C5FEF">
        <w:trPr>
          <w:gridAfter w:val="1"/>
          <w:wAfter w:w="634" w:type="dxa"/>
          <w:trHeight w:val="61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 xml:space="preserve">7. 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Межбюджетные трансферты (дорожный фонд)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964,4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>
              <w:t>964,4</w:t>
            </w:r>
          </w:p>
        </w:tc>
      </w:tr>
      <w:tr w:rsidR="009C5FEF" w:rsidRPr="00AE43B4" w:rsidTr="009C5FEF">
        <w:trPr>
          <w:gridAfter w:val="1"/>
          <w:wAfter w:w="634" w:type="dxa"/>
          <w:trHeight w:val="4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ВСЕГО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3613,6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3657,2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3713,1</w:t>
            </w:r>
          </w:p>
        </w:tc>
      </w:tr>
      <w:tr w:rsidR="009C5FEF" w:rsidRPr="00AE43B4" w:rsidTr="009C5FEF">
        <w:trPr>
          <w:gridAfter w:val="1"/>
          <w:wAfter w:w="634" w:type="dxa"/>
          <w:trHeight w:val="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  <w:rPr>
                <w:b/>
                <w:bCs/>
              </w:rPr>
            </w:pPr>
          </w:p>
        </w:tc>
      </w:tr>
      <w:tr w:rsidR="009C5FEF" w:rsidRPr="00AE43B4" w:rsidTr="009C5FEF">
        <w:trPr>
          <w:gridAfter w:val="1"/>
          <w:wAfter w:w="634" w:type="dxa"/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2249,2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2361,2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2479,26</w:t>
            </w:r>
          </w:p>
        </w:tc>
      </w:tr>
      <w:tr w:rsidR="009C5FEF" w:rsidRPr="00AE43B4" w:rsidTr="009C5FEF">
        <w:trPr>
          <w:gridAfter w:val="1"/>
          <w:wAfter w:w="634" w:type="dxa"/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 w:rsidRPr="00F04054"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 w:rsidRPr="00F04054">
              <w:t>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</w:pPr>
            <w:r w:rsidRPr="00F04054">
              <w:t>86,6</w:t>
            </w:r>
          </w:p>
        </w:tc>
      </w:tr>
      <w:tr w:rsidR="009C5FEF" w:rsidRPr="00AE43B4" w:rsidTr="009C5FEF">
        <w:trPr>
          <w:gridAfter w:val="1"/>
          <w:wAfter w:w="634" w:type="dxa"/>
          <w:trHeight w:val="5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>
              <w:lastRenderedPageBreak/>
              <w:t>3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</w:t>
            </w:r>
          </w:p>
        </w:tc>
      </w:tr>
      <w:tr w:rsidR="009C5FEF" w:rsidRPr="00AE43B4" w:rsidTr="009C5FEF">
        <w:trPr>
          <w:gridAfter w:val="1"/>
          <w:wAfter w:w="634" w:type="dxa"/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>
              <w:t>4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210,0</w:t>
            </w:r>
          </w:p>
        </w:tc>
      </w:tr>
      <w:tr w:rsidR="009C5FEF" w:rsidRPr="00AE43B4" w:rsidTr="009C5FEF">
        <w:trPr>
          <w:gridAfter w:val="1"/>
          <w:wAfter w:w="634" w:type="dxa"/>
          <w:trHeight w:val="4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>
              <w:t>5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 w:rsidRPr="00F04054">
              <w:t>Культура и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F04054">
              <w:rPr>
                <w:rFonts w:eastAsia="Calibri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F04054">
              <w:rPr>
                <w:rFonts w:eastAsia="Calibri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 w:rsidRPr="00F04054">
              <w:rPr>
                <w:rFonts w:eastAsia="Calibri"/>
              </w:rPr>
              <w:t>2,0</w:t>
            </w:r>
          </w:p>
        </w:tc>
      </w:tr>
      <w:tr w:rsidR="009C5FEF" w:rsidRPr="00AE43B4" w:rsidTr="009C5FEF">
        <w:trPr>
          <w:gridAfter w:val="1"/>
          <w:wAfter w:w="634" w:type="dxa"/>
          <w:trHeight w:val="4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  <w:r>
              <w:t>6.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30,2</w:t>
            </w:r>
          </w:p>
        </w:tc>
      </w:tr>
      <w:tr w:rsidR="009C5FEF" w:rsidRPr="00AE43B4" w:rsidTr="009C5FEF">
        <w:trPr>
          <w:gridAfter w:val="1"/>
          <w:wAfter w:w="634" w:type="dxa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04054" w:rsidRDefault="009C5FEF" w:rsidP="00D03F65">
            <w:pPr>
              <w:jc w:val="center"/>
            </w:pPr>
          </w:p>
        </w:tc>
      </w:tr>
      <w:tr w:rsidR="009C5FEF" w:rsidRPr="00AE43B4" w:rsidTr="009C5FEF">
        <w:trPr>
          <w:gridAfter w:val="1"/>
          <w:wAfter w:w="634" w:type="dxa"/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rPr>
                <w:rFonts w:ascii="Arial CYR" w:hAnsi="Arial CYR" w:cs="Arial CYR"/>
              </w:rPr>
            </w:pPr>
            <w:r w:rsidRPr="00F04054">
              <w:rPr>
                <w:rFonts w:ascii="Arial CYR" w:hAnsi="Arial CYR" w:cs="Arial CYR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04054" w:rsidRDefault="009C5FEF" w:rsidP="00D03F65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2496,2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2659,4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EF" w:rsidRPr="00FE0943" w:rsidRDefault="009C5FEF" w:rsidP="00D03F65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2818,06</w:t>
            </w:r>
          </w:p>
        </w:tc>
      </w:tr>
    </w:tbl>
    <w:p w:rsidR="009C5FEF" w:rsidRDefault="009C5FEF" w:rsidP="009C5FEF">
      <w:pPr>
        <w:rPr>
          <w:b/>
        </w:rPr>
      </w:pPr>
    </w:p>
    <w:p w:rsidR="00A67917" w:rsidRDefault="00A67917"/>
    <w:sectPr w:rsidR="00A67917" w:rsidSect="0051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E12A7"/>
    <w:rsid w:val="00035B9F"/>
    <w:rsid w:val="000F173F"/>
    <w:rsid w:val="0010429E"/>
    <w:rsid w:val="0015289F"/>
    <w:rsid w:val="00175B8E"/>
    <w:rsid w:val="001C4C8F"/>
    <w:rsid w:val="002D6C78"/>
    <w:rsid w:val="002F0D92"/>
    <w:rsid w:val="003228FB"/>
    <w:rsid w:val="004707DF"/>
    <w:rsid w:val="004965E6"/>
    <w:rsid w:val="005126EB"/>
    <w:rsid w:val="005329F9"/>
    <w:rsid w:val="0053484D"/>
    <w:rsid w:val="005B7DC8"/>
    <w:rsid w:val="00620EF9"/>
    <w:rsid w:val="006A6B01"/>
    <w:rsid w:val="006B0D0B"/>
    <w:rsid w:val="006C47C2"/>
    <w:rsid w:val="006D1F01"/>
    <w:rsid w:val="00776A1C"/>
    <w:rsid w:val="00893599"/>
    <w:rsid w:val="008E1E7B"/>
    <w:rsid w:val="008F2D49"/>
    <w:rsid w:val="00902CDC"/>
    <w:rsid w:val="00936DDB"/>
    <w:rsid w:val="009465CD"/>
    <w:rsid w:val="00980D4F"/>
    <w:rsid w:val="009C5FEF"/>
    <w:rsid w:val="00A67917"/>
    <w:rsid w:val="00BB0787"/>
    <w:rsid w:val="00BE12A7"/>
    <w:rsid w:val="00BF68EE"/>
    <w:rsid w:val="00C40733"/>
    <w:rsid w:val="00D62283"/>
    <w:rsid w:val="00D96D9B"/>
    <w:rsid w:val="00DC60FA"/>
    <w:rsid w:val="00DC7952"/>
    <w:rsid w:val="00E11307"/>
    <w:rsid w:val="00F30D71"/>
    <w:rsid w:val="00F3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F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5B8C-DBDD-4CFB-9317-A8E77C68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Windows User</cp:lastModifiedBy>
  <cp:revision>3</cp:revision>
  <cp:lastPrinted>2019-11-13T15:16:00Z</cp:lastPrinted>
  <dcterms:created xsi:type="dcterms:W3CDTF">2020-05-28T13:57:00Z</dcterms:created>
  <dcterms:modified xsi:type="dcterms:W3CDTF">2020-05-28T13:57:00Z</dcterms:modified>
</cp:coreProperties>
</file>